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8E9" w:rsidRPr="00063115" w:rsidRDefault="002F28E9" w:rsidP="002F28E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K</w:t>
      </w:r>
      <w:r w:rsidRPr="00D86AB7">
        <w:rPr>
          <w:b/>
          <w:sz w:val="44"/>
          <w:szCs w:val="44"/>
        </w:rPr>
        <w:t>ształcenie na odległość</w:t>
      </w:r>
    </w:p>
    <w:p w:rsidR="002F28E9" w:rsidRDefault="002F28E9" w:rsidP="002F28E9">
      <w:pPr>
        <w:jc w:val="center"/>
        <w:rPr>
          <w:b/>
        </w:rPr>
      </w:pPr>
      <w:bookmarkStart w:id="0" w:name="_Toc36027429"/>
      <w:r>
        <w:rPr>
          <w:b/>
        </w:rPr>
        <w:t>PORADNIK DLA SZKÓŁ</w:t>
      </w:r>
    </w:p>
    <w:p w:rsidR="002F28E9" w:rsidRDefault="002F28E9" w:rsidP="002F28E9">
      <w:pPr>
        <w:jc w:val="center"/>
        <w:rPr>
          <w:b/>
        </w:rPr>
      </w:pPr>
      <w:r>
        <w:rPr>
          <w:b/>
        </w:rPr>
        <w:t>Ministerstwo Edukacji Narodowej</w:t>
      </w:r>
      <w:bookmarkStart w:id="1" w:name="_Toc36027437"/>
      <w:bookmarkEnd w:id="0"/>
    </w:p>
    <w:p w:rsidR="002F28E9" w:rsidRDefault="002F28E9" w:rsidP="002F28E9">
      <w:pPr>
        <w:jc w:val="center"/>
        <w:rPr>
          <w:b/>
        </w:rPr>
      </w:pPr>
    </w:p>
    <w:p w:rsidR="00A01824" w:rsidRDefault="002F28E9" w:rsidP="002F28E9">
      <w:pPr>
        <w:tabs>
          <w:tab w:val="left" w:pos="5000"/>
        </w:tabs>
        <w:jc w:val="center"/>
        <w:rPr>
          <w:rFonts w:ascii="Arial" w:eastAsia="Arial" w:hAnsi="Arial" w:cs="Times New Roman"/>
          <w:b/>
          <w:caps/>
          <w:color w:val="FF0000"/>
          <w:sz w:val="36"/>
          <w:szCs w:val="38"/>
        </w:rPr>
      </w:pPr>
      <w:bookmarkStart w:id="2" w:name="_Toc36027452"/>
      <w:bookmarkEnd w:id="1"/>
      <w:r w:rsidRPr="002F28E9">
        <w:rPr>
          <w:rFonts w:ascii="Arial" w:eastAsia="Arial" w:hAnsi="Arial" w:cs="Times New Roman"/>
          <w:b/>
          <w:caps/>
          <w:color w:val="FF0000"/>
          <w:sz w:val="36"/>
          <w:szCs w:val="38"/>
        </w:rPr>
        <w:t xml:space="preserve">Bezpieczna praca z komputerem </w:t>
      </w:r>
    </w:p>
    <w:p w:rsidR="002F28E9" w:rsidRPr="002F28E9" w:rsidRDefault="002F28E9" w:rsidP="002F28E9">
      <w:pPr>
        <w:tabs>
          <w:tab w:val="left" w:pos="5000"/>
        </w:tabs>
        <w:jc w:val="center"/>
        <w:rPr>
          <w:rFonts w:ascii="Arial" w:eastAsia="Arial" w:hAnsi="Arial" w:cs="Times New Roman"/>
          <w:b/>
          <w:caps/>
          <w:color w:val="FF0000"/>
          <w:sz w:val="36"/>
          <w:szCs w:val="38"/>
        </w:rPr>
      </w:pPr>
      <w:bookmarkStart w:id="3" w:name="_GoBack"/>
      <w:bookmarkEnd w:id="3"/>
      <w:r w:rsidRPr="002F28E9">
        <w:rPr>
          <w:rFonts w:ascii="Arial" w:eastAsia="Arial" w:hAnsi="Arial" w:cs="Times New Roman"/>
          <w:b/>
          <w:caps/>
          <w:color w:val="FF0000"/>
          <w:sz w:val="36"/>
          <w:szCs w:val="38"/>
        </w:rPr>
        <w:t>i w internecie</w:t>
      </w:r>
      <w:bookmarkEnd w:id="2"/>
    </w:p>
    <w:p w:rsidR="002F28E9" w:rsidRPr="002F28E9" w:rsidRDefault="002F28E9" w:rsidP="002F28E9">
      <w:pPr>
        <w:widowControl w:val="0"/>
        <w:spacing w:before="240" w:after="120" w:line="360" w:lineRule="auto"/>
        <w:rPr>
          <w:rFonts w:ascii="Arial" w:eastAsia="Calibri" w:hAnsi="Arial" w:cs="Times New Roman"/>
          <w:sz w:val="24"/>
          <w:szCs w:val="24"/>
        </w:rPr>
      </w:pPr>
      <w:r w:rsidRPr="002F28E9">
        <w:rPr>
          <w:rFonts w:ascii="Arial" w:eastAsia="Calibri" w:hAnsi="Arial" w:cs="Times New Roman"/>
          <w:sz w:val="24"/>
          <w:szCs w:val="24"/>
        </w:rPr>
        <w:t>Upowszechnianie wśród dzieci i młodzieży wiedzy o bezpieczeństwie oraz kształtowanie właściwych postaw wobec zagrożeń, w tym związanych z korzystaniem z technologii informacyjno-komunikacyjnych, jest jednym z podstawowych zadań systemu oświaty.</w:t>
      </w:r>
    </w:p>
    <w:p w:rsidR="002F28E9" w:rsidRPr="002F28E9" w:rsidRDefault="002F28E9" w:rsidP="002F28E9">
      <w:pPr>
        <w:widowControl w:val="0"/>
        <w:spacing w:before="240" w:after="120" w:line="360" w:lineRule="auto"/>
        <w:rPr>
          <w:rFonts w:ascii="Arial" w:eastAsia="Calibri" w:hAnsi="Arial" w:cs="Times New Roman"/>
          <w:sz w:val="24"/>
          <w:szCs w:val="24"/>
        </w:rPr>
      </w:pPr>
      <w:r w:rsidRPr="002F28E9">
        <w:rPr>
          <w:rFonts w:ascii="Arial" w:eastAsia="Calibri" w:hAnsi="Arial" w:cs="Times New Roman"/>
          <w:sz w:val="24"/>
          <w:szCs w:val="24"/>
        </w:rPr>
        <w:t xml:space="preserve">Szkoły i placówki, zapewniając uczniom dostęp do </w:t>
      </w:r>
      <w:proofErr w:type="spellStart"/>
      <w:r w:rsidRPr="002F28E9">
        <w:rPr>
          <w:rFonts w:ascii="Arial" w:eastAsia="Calibri" w:hAnsi="Arial" w:cs="Times New Roman"/>
          <w:sz w:val="24"/>
          <w:szCs w:val="24"/>
        </w:rPr>
        <w:t>internetu</w:t>
      </w:r>
      <w:proofErr w:type="spellEnd"/>
      <w:r w:rsidRPr="002F28E9">
        <w:rPr>
          <w:rFonts w:ascii="Arial" w:eastAsia="Calibri" w:hAnsi="Arial" w:cs="Times New Roman"/>
          <w:sz w:val="24"/>
          <w:szCs w:val="24"/>
        </w:rPr>
        <w:t>, są zobowiązane podejmować działania zabezpieczające uczniów przed dostępem do treści, które mogą stanowić zagrożenie dla ich prawidłowego rozwoju.</w:t>
      </w:r>
    </w:p>
    <w:p w:rsidR="002F28E9" w:rsidRPr="002F28E9" w:rsidRDefault="002F28E9" w:rsidP="002F28E9">
      <w:pPr>
        <w:widowControl w:val="0"/>
        <w:spacing w:before="240" w:after="120" w:line="360" w:lineRule="auto"/>
        <w:rPr>
          <w:rFonts w:ascii="Arial" w:eastAsia="Calibri" w:hAnsi="Arial" w:cs="Times New Roman"/>
          <w:sz w:val="24"/>
          <w:szCs w:val="24"/>
        </w:rPr>
      </w:pPr>
      <w:r w:rsidRPr="002F28E9">
        <w:rPr>
          <w:rFonts w:ascii="Arial" w:eastAsia="Calibri" w:hAnsi="Arial" w:cs="Times New Roman"/>
          <w:sz w:val="24"/>
          <w:szCs w:val="24"/>
        </w:rPr>
        <w:t xml:space="preserve">W przypadku konieczności pracy zdalnej, zapewnienie bezpieczeństwa uczniów pozostających w domu spoczywa na ich rodzicach. Są oni także odpowiedzialni za potencjalne szkody, jakie mogą spowodować ich dzieci za pośrednictwem </w:t>
      </w:r>
      <w:proofErr w:type="spellStart"/>
      <w:r w:rsidRPr="002F28E9">
        <w:rPr>
          <w:rFonts w:ascii="Arial" w:eastAsia="Calibri" w:hAnsi="Arial" w:cs="Times New Roman"/>
          <w:sz w:val="24"/>
          <w:szCs w:val="24"/>
        </w:rPr>
        <w:t>internetu</w:t>
      </w:r>
      <w:proofErr w:type="spellEnd"/>
      <w:r w:rsidRPr="002F28E9">
        <w:rPr>
          <w:rFonts w:ascii="Arial" w:eastAsia="Calibri" w:hAnsi="Arial" w:cs="Times New Roman"/>
          <w:sz w:val="24"/>
          <w:szCs w:val="24"/>
        </w:rPr>
        <w:t xml:space="preserve"> innym osobom.</w:t>
      </w:r>
    </w:p>
    <w:p w:rsidR="002F28E9" w:rsidRPr="002F28E9" w:rsidRDefault="002F28E9" w:rsidP="002F28E9">
      <w:pPr>
        <w:widowControl w:val="0"/>
        <w:spacing w:before="240" w:after="120" w:line="360" w:lineRule="auto"/>
        <w:rPr>
          <w:rFonts w:ascii="Arial" w:eastAsia="Calibri" w:hAnsi="Arial" w:cs="Times New Roman"/>
          <w:sz w:val="24"/>
          <w:szCs w:val="24"/>
        </w:rPr>
      </w:pPr>
      <w:r w:rsidRPr="002F28E9">
        <w:rPr>
          <w:rFonts w:ascii="Arial" w:eastAsia="Calibri" w:hAnsi="Arial" w:cs="Times New Roman"/>
          <w:sz w:val="24"/>
          <w:szCs w:val="24"/>
        </w:rPr>
        <w:t>Poniżej znajdą Państwo wybrane, możliwe zagrożenia, na które należy zwrócić uwagę.</w:t>
      </w:r>
    </w:p>
    <w:p w:rsidR="002F28E9" w:rsidRPr="002F28E9" w:rsidRDefault="002F28E9" w:rsidP="002F28E9">
      <w:pPr>
        <w:widowControl w:val="0"/>
        <w:spacing w:before="100" w:beforeAutospacing="1" w:after="120"/>
        <w:outlineLvl w:val="2"/>
        <w:rPr>
          <w:rFonts w:ascii="Arial" w:eastAsia="Calibri" w:hAnsi="Arial" w:cs="Times New Roman"/>
          <w:b/>
          <w:caps/>
          <w:color w:val="ED7D31"/>
          <w:sz w:val="24"/>
          <w:szCs w:val="26"/>
        </w:rPr>
      </w:pPr>
      <w:r w:rsidRPr="002F28E9">
        <w:rPr>
          <w:rFonts w:ascii="Arial" w:eastAsia="Calibri" w:hAnsi="Arial" w:cs="Times New Roman"/>
          <w:b/>
          <w:caps/>
          <w:color w:val="ED7D31"/>
          <w:sz w:val="24"/>
          <w:szCs w:val="26"/>
        </w:rPr>
        <w:t>Treści zagrażające rozwojowi psychicznemu i moralnemu uczniów.</w:t>
      </w:r>
    </w:p>
    <w:p w:rsidR="002F28E9" w:rsidRPr="002F28E9" w:rsidRDefault="002F28E9" w:rsidP="002F28E9">
      <w:pPr>
        <w:widowControl w:val="0"/>
        <w:spacing w:before="240" w:after="120" w:line="360" w:lineRule="auto"/>
        <w:rPr>
          <w:rFonts w:ascii="Arial" w:eastAsia="Calibri" w:hAnsi="Arial" w:cs="Times New Roman"/>
          <w:sz w:val="24"/>
          <w:szCs w:val="24"/>
        </w:rPr>
      </w:pPr>
      <w:r w:rsidRPr="002F28E9">
        <w:rPr>
          <w:rFonts w:ascii="Arial" w:eastAsia="Calibri" w:hAnsi="Arial" w:cs="Times New Roman"/>
          <w:sz w:val="24"/>
          <w:szCs w:val="24"/>
        </w:rPr>
        <w:t xml:space="preserve">Podczas przeglądania treści potrzebnych do nauki w wynikach wyszukiwania może pojawić się strona, która nie jest przeznaczona dla dzieci. Również niektóre aplikacje sugerowane użytkownikowi strony są nieodpowiednie dla dziecka. </w:t>
      </w:r>
    </w:p>
    <w:p w:rsidR="002F28E9" w:rsidRPr="002F28E9" w:rsidRDefault="002F28E9" w:rsidP="002F28E9">
      <w:pPr>
        <w:widowControl w:val="0"/>
        <w:spacing w:before="240" w:after="120" w:line="360" w:lineRule="auto"/>
        <w:rPr>
          <w:rFonts w:ascii="Arial" w:eastAsia="Calibri" w:hAnsi="Arial" w:cs="Times New Roman"/>
          <w:sz w:val="24"/>
          <w:szCs w:val="24"/>
        </w:rPr>
      </w:pPr>
      <w:r w:rsidRPr="002F28E9">
        <w:rPr>
          <w:rFonts w:ascii="Arial" w:eastAsia="Calibri" w:hAnsi="Arial" w:cs="Times New Roman"/>
          <w:sz w:val="24"/>
          <w:szCs w:val="24"/>
        </w:rPr>
        <w:t xml:space="preserve">Warto ustawić w używanych systemach operacyjnych opcje kontroli rodzicielskiej. W miarę możliwości rodzice powinni jednak towarzyszyć dziecku podczas nauki. Jest to szczególnie ważne w przypadku młodszych uczniów. </w:t>
      </w:r>
    </w:p>
    <w:p w:rsidR="002F28E9" w:rsidRPr="002F28E9" w:rsidRDefault="002F28E9" w:rsidP="002F28E9">
      <w:pPr>
        <w:widowControl w:val="0"/>
        <w:spacing w:before="100" w:beforeAutospacing="1" w:after="120"/>
        <w:outlineLvl w:val="2"/>
        <w:rPr>
          <w:rFonts w:ascii="Arial" w:eastAsia="Calibri" w:hAnsi="Arial" w:cs="Times New Roman"/>
          <w:b/>
          <w:caps/>
          <w:color w:val="ED7D31"/>
          <w:sz w:val="24"/>
          <w:szCs w:val="26"/>
        </w:rPr>
      </w:pPr>
      <w:r w:rsidRPr="002F28E9">
        <w:rPr>
          <w:rFonts w:ascii="Arial" w:eastAsia="Calibri" w:hAnsi="Arial" w:cs="Times New Roman"/>
          <w:b/>
          <w:caps/>
          <w:color w:val="ED7D31"/>
          <w:sz w:val="24"/>
          <w:szCs w:val="26"/>
        </w:rPr>
        <w:lastRenderedPageBreak/>
        <w:t>Niezweryfikowane informacje. Co jest prawdą, a co fałszem?</w:t>
      </w:r>
    </w:p>
    <w:p w:rsidR="002F28E9" w:rsidRPr="002F28E9" w:rsidRDefault="002F28E9" w:rsidP="002F28E9">
      <w:pPr>
        <w:widowControl w:val="0"/>
        <w:spacing w:before="240" w:after="120" w:line="360" w:lineRule="auto"/>
        <w:rPr>
          <w:rFonts w:ascii="Arial" w:eastAsia="Calibri" w:hAnsi="Arial" w:cs="Times New Roman"/>
          <w:sz w:val="24"/>
          <w:szCs w:val="24"/>
        </w:rPr>
      </w:pPr>
      <w:r w:rsidRPr="002F28E9">
        <w:rPr>
          <w:rFonts w:ascii="Arial" w:eastAsia="Calibri" w:hAnsi="Arial" w:cs="Times New Roman"/>
          <w:sz w:val="24"/>
          <w:szCs w:val="24"/>
        </w:rPr>
        <w:t xml:space="preserve">Podczas nauki on-line dziecko może natrafić w </w:t>
      </w:r>
      <w:proofErr w:type="spellStart"/>
      <w:r w:rsidRPr="002F28E9">
        <w:rPr>
          <w:rFonts w:ascii="Arial" w:eastAsia="Calibri" w:hAnsi="Arial" w:cs="Times New Roman"/>
          <w:sz w:val="24"/>
          <w:szCs w:val="24"/>
        </w:rPr>
        <w:t>internecie</w:t>
      </w:r>
      <w:proofErr w:type="spellEnd"/>
      <w:r w:rsidRPr="002F28E9">
        <w:rPr>
          <w:rFonts w:ascii="Arial" w:eastAsia="Calibri" w:hAnsi="Arial" w:cs="Times New Roman"/>
          <w:sz w:val="24"/>
          <w:szCs w:val="24"/>
        </w:rPr>
        <w:t xml:space="preserve"> na informacje, które wzbudzą w nim niepokój. Ważne jest, aby omówić taką sytuację i wyjaśnić dziecku, że wiele treści zamieszczanych w sieci nie służy informowaniu, a często tylko przykuwaniu uwagi czy zwiększaniu częstotliwości odwiedzin danej strony.</w:t>
      </w:r>
    </w:p>
    <w:p w:rsidR="002F28E9" w:rsidRPr="002F28E9" w:rsidRDefault="002F28E9" w:rsidP="002F28E9">
      <w:pPr>
        <w:widowControl w:val="0"/>
        <w:spacing w:before="100" w:beforeAutospacing="1" w:after="120"/>
        <w:outlineLvl w:val="2"/>
        <w:rPr>
          <w:rFonts w:ascii="Arial" w:eastAsia="Calibri" w:hAnsi="Arial" w:cs="Times New Roman"/>
          <w:b/>
          <w:caps/>
          <w:color w:val="ED7D31"/>
          <w:sz w:val="24"/>
          <w:szCs w:val="26"/>
        </w:rPr>
      </w:pPr>
      <w:r w:rsidRPr="002F28E9">
        <w:rPr>
          <w:rFonts w:ascii="Arial" w:eastAsia="Calibri" w:hAnsi="Arial" w:cs="Times New Roman"/>
          <w:b/>
          <w:caps/>
          <w:color w:val="ED7D31"/>
          <w:sz w:val="24"/>
          <w:szCs w:val="26"/>
        </w:rPr>
        <w:t>Reklamy</w:t>
      </w:r>
    </w:p>
    <w:p w:rsidR="002F28E9" w:rsidRPr="002F28E9" w:rsidRDefault="002F28E9" w:rsidP="002F28E9">
      <w:pPr>
        <w:widowControl w:val="0"/>
        <w:spacing w:before="240" w:after="120" w:line="360" w:lineRule="auto"/>
        <w:rPr>
          <w:rFonts w:ascii="Arial" w:eastAsia="Calibri" w:hAnsi="Arial" w:cs="Times New Roman"/>
          <w:sz w:val="24"/>
          <w:szCs w:val="24"/>
        </w:rPr>
      </w:pPr>
      <w:r w:rsidRPr="002F28E9">
        <w:rPr>
          <w:rFonts w:ascii="Arial" w:eastAsia="Calibri" w:hAnsi="Arial" w:cs="Times New Roman"/>
          <w:sz w:val="24"/>
          <w:szCs w:val="24"/>
        </w:rPr>
        <w:t>W sieci pojawia się mnóstwo reklam, które są często profilowane dla konkretnego użytkownika. Rodzice powinni pamiętać o wynikających z tego zagrożeniach.</w:t>
      </w:r>
    </w:p>
    <w:p w:rsidR="002F28E9" w:rsidRPr="002F28E9" w:rsidRDefault="002F28E9" w:rsidP="002F28E9">
      <w:pPr>
        <w:widowControl w:val="0"/>
        <w:spacing w:before="100" w:beforeAutospacing="1" w:after="120"/>
        <w:outlineLvl w:val="2"/>
        <w:rPr>
          <w:rFonts w:ascii="Arial" w:eastAsia="Calibri" w:hAnsi="Arial" w:cs="Times New Roman"/>
          <w:b/>
          <w:caps/>
          <w:color w:val="ED7D31"/>
          <w:sz w:val="24"/>
          <w:szCs w:val="26"/>
        </w:rPr>
      </w:pPr>
      <w:r w:rsidRPr="002F28E9">
        <w:rPr>
          <w:rFonts w:ascii="Arial" w:eastAsia="Calibri" w:hAnsi="Arial" w:cs="Times New Roman"/>
          <w:b/>
          <w:caps/>
          <w:color w:val="ED7D31"/>
          <w:sz w:val="24"/>
          <w:szCs w:val="26"/>
        </w:rPr>
        <w:t xml:space="preserve">Ochrona danych osobowych i wizerunku </w:t>
      </w:r>
    </w:p>
    <w:p w:rsidR="002F28E9" w:rsidRPr="002F28E9" w:rsidRDefault="002F28E9" w:rsidP="002F28E9">
      <w:pPr>
        <w:widowControl w:val="0"/>
        <w:spacing w:before="240" w:after="120" w:line="360" w:lineRule="auto"/>
        <w:rPr>
          <w:rFonts w:ascii="Arial" w:eastAsia="Calibri" w:hAnsi="Arial" w:cs="Times New Roman"/>
          <w:sz w:val="24"/>
          <w:szCs w:val="24"/>
        </w:rPr>
      </w:pPr>
      <w:r w:rsidRPr="002F28E9">
        <w:rPr>
          <w:rFonts w:ascii="Arial" w:eastAsia="Calibri" w:hAnsi="Arial" w:cs="Times New Roman"/>
          <w:sz w:val="24"/>
          <w:szCs w:val="24"/>
        </w:rPr>
        <w:t>Szkoły pracujące na platformie epodreczniki.pl mogą być pewne, że dane osobowe uczniów są bezpieczne. Zarówno uczniowie, jak i nauczyciele powinni mieć świadomość, że nieodpowiedzialne logowanie się do stron komercyjnych, bez przeczytania regulaminu portali, automatyczne wyrażanie zgód na dostęp do zdjęć, filmów, kontaktów, które są w telefonie, może okazać się niebezpieczne.</w:t>
      </w:r>
    </w:p>
    <w:p w:rsidR="002F28E9" w:rsidRPr="002F28E9" w:rsidRDefault="002F28E9" w:rsidP="002F28E9">
      <w:pPr>
        <w:widowControl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F28E9">
        <w:rPr>
          <w:rFonts w:ascii="Times New Roman" w:eastAsia="Calibri" w:hAnsi="Times New Roman" w:cs="Times New Roman"/>
          <w:sz w:val="24"/>
          <w:szCs w:val="24"/>
        </w:rPr>
        <w:t>Ważne jest również, aby podczas zdalnej nauki nie narazić się na nieumyślne złamanie prawa, gdy nieświadomie udostępnimy dane osobowe lub wizerunek kolegów i koleżanek ucznia.</w:t>
      </w:r>
    </w:p>
    <w:p w:rsidR="002F28E9" w:rsidRPr="002F28E9" w:rsidRDefault="002F28E9" w:rsidP="002F28E9">
      <w:pPr>
        <w:widowControl w:val="0"/>
        <w:spacing w:before="100" w:beforeAutospacing="1" w:after="120"/>
        <w:outlineLvl w:val="2"/>
        <w:rPr>
          <w:rFonts w:ascii="Arial" w:eastAsia="Calibri" w:hAnsi="Arial" w:cs="Times New Roman"/>
          <w:b/>
          <w:caps/>
          <w:color w:val="ED7D31"/>
          <w:sz w:val="24"/>
          <w:szCs w:val="26"/>
        </w:rPr>
      </w:pPr>
      <w:r w:rsidRPr="002F28E9">
        <w:rPr>
          <w:rFonts w:ascii="Arial" w:eastAsia="Calibri" w:hAnsi="Arial" w:cs="Times New Roman"/>
          <w:b/>
          <w:caps/>
          <w:color w:val="ED7D31"/>
          <w:sz w:val="24"/>
          <w:szCs w:val="26"/>
        </w:rPr>
        <w:t>Uzależnienie od internetu</w:t>
      </w:r>
    </w:p>
    <w:p w:rsidR="002F28E9" w:rsidRPr="002F28E9" w:rsidRDefault="002F28E9" w:rsidP="002F28E9">
      <w:pPr>
        <w:widowControl w:val="0"/>
        <w:spacing w:before="240" w:after="120" w:line="360" w:lineRule="auto"/>
        <w:rPr>
          <w:rFonts w:ascii="Arial" w:eastAsia="Calibri" w:hAnsi="Arial" w:cs="Times New Roman"/>
          <w:sz w:val="24"/>
          <w:szCs w:val="24"/>
        </w:rPr>
      </w:pPr>
      <w:r w:rsidRPr="002F28E9">
        <w:rPr>
          <w:rFonts w:ascii="Arial" w:eastAsia="Calibri" w:hAnsi="Arial" w:cs="Times New Roman"/>
          <w:sz w:val="24"/>
          <w:szCs w:val="24"/>
        </w:rPr>
        <w:t xml:space="preserve">Dziecko, korzystając z </w:t>
      </w:r>
      <w:proofErr w:type="spellStart"/>
      <w:r w:rsidRPr="002F28E9">
        <w:rPr>
          <w:rFonts w:ascii="Arial" w:eastAsia="Calibri" w:hAnsi="Arial" w:cs="Times New Roman"/>
          <w:sz w:val="24"/>
          <w:szCs w:val="24"/>
        </w:rPr>
        <w:t>internetu</w:t>
      </w:r>
      <w:proofErr w:type="spellEnd"/>
      <w:r w:rsidRPr="002F28E9">
        <w:rPr>
          <w:rFonts w:ascii="Arial" w:eastAsia="Calibri" w:hAnsi="Arial" w:cs="Times New Roman"/>
          <w:sz w:val="24"/>
          <w:szCs w:val="24"/>
        </w:rPr>
        <w:t xml:space="preserve"> do nauki i zabawy, nie powinno przekraczać czasu zalecanego na pracę przy komputerze dla danej grupy wiekowej. Może to skutkować zarówno problemami z koncentracją i nauką, ale również ze zdrowiem fizycznym.</w:t>
      </w:r>
    </w:p>
    <w:p w:rsidR="002F28E9" w:rsidRPr="002F28E9" w:rsidRDefault="002F28E9" w:rsidP="002F28E9">
      <w:pPr>
        <w:widowControl w:val="0"/>
        <w:spacing w:before="100" w:beforeAutospacing="1" w:after="120"/>
        <w:outlineLvl w:val="2"/>
        <w:rPr>
          <w:rFonts w:ascii="Arial" w:eastAsia="Calibri" w:hAnsi="Arial" w:cs="Times New Roman"/>
          <w:b/>
          <w:caps/>
          <w:color w:val="ED7D31"/>
          <w:sz w:val="24"/>
          <w:szCs w:val="26"/>
        </w:rPr>
      </w:pPr>
      <w:r w:rsidRPr="002F28E9">
        <w:rPr>
          <w:rFonts w:ascii="Arial" w:eastAsia="Calibri" w:hAnsi="Arial" w:cs="Times New Roman"/>
          <w:b/>
          <w:caps/>
          <w:color w:val="ED7D31"/>
          <w:sz w:val="24"/>
          <w:szCs w:val="26"/>
        </w:rPr>
        <w:t xml:space="preserve">Bezpieczeństwo sprzętów i dostępu do sieci </w:t>
      </w:r>
    </w:p>
    <w:p w:rsidR="002F28E9" w:rsidRPr="002F28E9" w:rsidRDefault="002F28E9" w:rsidP="002F28E9">
      <w:pPr>
        <w:widowControl w:val="0"/>
        <w:spacing w:before="240" w:after="120" w:line="360" w:lineRule="auto"/>
        <w:rPr>
          <w:rFonts w:ascii="Arial" w:eastAsia="Calibri" w:hAnsi="Arial" w:cs="Times New Roman"/>
          <w:sz w:val="24"/>
          <w:szCs w:val="24"/>
        </w:rPr>
      </w:pPr>
      <w:r w:rsidRPr="002F28E9">
        <w:rPr>
          <w:rFonts w:ascii="Arial" w:eastAsia="Calibri" w:hAnsi="Arial" w:cs="Times New Roman"/>
          <w:sz w:val="24"/>
          <w:szCs w:val="24"/>
        </w:rPr>
        <w:t>Sprawdzajmy aktualność zabezpieczeń na komputerach i smartfonach dziecka. Istnieją darmowe programy kontroli rodzicielskiej.  Każdy system operacyjny daje również możliwość ustawienia pewnych ograniczeń.</w:t>
      </w:r>
    </w:p>
    <w:p w:rsidR="002F28E9" w:rsidRPr="002F28E9" w:rsidRDefault="002F28E9" w:rsidP="002F28E9">
      <w:pPr>
        <w:widowControl w:val="0"/>
        <w:spacing w:before="100" w:beforeAutospacing="1" w:after="120"/>
        <w:outlineLvl w:val="2"/>
        <w:rPr>
          <w:rFonts w:ascii="Arial" w:eastAsia="Calibri" w:hAnsi="Arial" w:cs="Times New Roman"/>
          <w:b/>
          <w:caps/>
          <w:color w:val="ED7D31"/>
          <w:sz w:val="24"/>
          <w:szCs w:val="26"/>
        </w:rPr>
      </w:pPr>
      <w:r w:rsidRPr="002F28E9">
        <w:rPr>
          <w:rFonts w:ascii="Arial" w:eastAsia="Calibri" w:hAnsi="Arial" w:cs="Times New Roman"/>
          <w:b/>
          <w:caps/>
          <w:color w:val="ED7D31"/>
          <w:sz w:val="24"/>
          <w:szCs w:val="26"/>
        </w:rPr>
        <w:t>Niebezpieczne kontakty</w:t>
      </w:r>
    </w:p>
    <w:p w:rsidR="002F28E9" w:rsidRPr="002F28E9" w:rsidRDefault="002F28E9" w:rsidP="002F28E9">
      <w:pPr>
        <w:widowControl w:val="0"/>
        <w:spacing w:before="240" w:after="120" w:line="360" w:lineRule="auto"/>
        <w:rPr>
          <w:rFonts w:ascii="Arial" w:eastAsia="Calibri" w:hAnsi="Arial" w:cs="Times New Roman"/>
          <w:sz w:val="24"/>
          <w:szCs w:val="24"/>
        </w:rPr>
      </w:pPr>
      <w:r w:rsidRPr="002F28E9">
        <w:rPr>
          <w:rFonts w:ascii="Arial" w:eastAsia="Calibri" w:hAnsi="Arial" w:cs="Times New Roman"/>
          <w:sz w:val="24"/>
          <w:szCs w:val="24"/>
        </w:rPr>
        <w:t xml:space="preserve">Dzieci i młodzież, które korzystają z </w:t>
      </w:r>
      <w:proofErr w:type="spellStart"/>
      <w:r w:rsidRPr="002F28E9">
        <w:rPr>
          <w:rFonts w:ascii="Arial" w:eastAsia="Calibri" w:hAnsi="Arial" w:cs="Times New Roman"/>
          <w:sz w:val="24"/>
          <w:szCs w:val="24"/>
        </w:rPr>
        <w:t>internetu</w:t>
      </w:r>
      <w:proofErr w:type="spellEnd"/>
      <w:r w:rsidRPr="002F28E9">
        <w:rPr>
          <w:rFonts w:ascii="Arial" w:eastAsia="Calibri" w:hAnsi="Arial" w:cs="Times New Roman"/>
          <w:sz w:val="24"/>
          <w:szCs w:val="24"/>
        </w:rPr>
        <w:t xml:space="preserve">, szczególnie z portali społecznościowych, są narażone na kontakt z osobami mającymi złe intencje, zamierzającymi popełnić przestępstwo. Dlatego też rodzice i nauczyciele powinni </w:t>
      </w:r>
      <w:r w:rsidRPr="002F28E9">
        <w:rPr>
          <w:rFonts w:ascii="Arial" w:eastAsia="Calibri" w:hAnsi="Arial" w:cs="Times New Roman"/>
          <w:sz w:val="24"/>
          <w:szCs w:val="24"/>
        </w:rPr>
        <w:lastRenderedPageBreak/>
        <w:t xml:space="preserve">szczególnie interesować się, z kim  dziecko utrzymuje kontakt oraz informować o wszelkich próbach kontaktu ze strony obcych osób. </w:t>
      </w:r>
    </w:p>
    <w:p w:rsidR="002F28E9" w:rsidRPr="002F28E9" w:rsidRDefault="002F28E9" w:rsidP="002F28E9">
      <w:pPr>
        <w:widowControl w:val="0"/>
        <w:spacing w:before="100" w:beforeAutospacing="1" w:after="120"/>
        <w:outlineLvl w:val="2"/>
        <w:rPr>
          <w:rFonts w:ascii="Arial" w:eastAsia="Calibri" w:hAnsi="Arial" w:cs="Times New Roman"/>
          <w:b/>
          <w:caps/>
          <w:color w:val="ED7D31"/>
          <w:sz w:val="24"/>
          <w:szCs w:val="26"/>
        </w:rPr>
      </w:pPr>
      <w:r w:rsidRPr="002F28E9">
        <w:rPr>
          <w:rFonts w:ascii="Arial" w:eastAsia="Calibri" w:hAnsi="Arial" w:cs="Times New Roman"/>
          <w:b/>
          <w:caps/>
          <w:color w:val="ED7D31"/>
          <w:sz w:val="24"/>
          <w:szCs w:val="26"/>
        </w:rPr>
        <w:t>Cyberprzemoc</w:t>
      </w:r>
    </w:p>
    <w:p w:rsidR="002F28E9" w:rsidRPr="002F28E9" w:rsidRDefault="002F28E9" w:rsidP="002F28E9">
      <w:pPr>
        <w:widowControl w:val="0"/>
        <w:spacing w:before="240" w:after="120" w:line="360" w:lineRule="auto"/>
        <w:rPr>
          <w:rFonts w:ascii="Arial" w:eastAsia="Calibri" w:hAnsi="Arial" w:cs="Times New Roman"/>
          <w:sz w:val="24"/>
          <w:szCs w:val="24"/>
        </w:rPr>
      </w:pPr>
      <w:r w:rsidRPr="002F28E9">
        <w:rPr>
          <w:rFonts w:ascii="Arial" w:eastAsia="Calibri" w:hAnsi="Arial" w:cs="Times New Roman"/>
          <w:sz w:val="24"/>
          <w:szCs w:val="24"/>
        </w:rPr>
        <w:t>O wszelkich formach cyberprzemocy (słownej, nękania, podszywania się pod inne osoby) należy informować odpowiednie organy, zarówno w sytuacji, kiedy ofiarą jest nasze dziecko, jak i wówczas, kiedy jest ono świadkiem takich działań.</w:t>
      </w:r>
    </w:p>
    <w:p w:rsidR="002F28E9" w:rsidRPr="002F28E9" w:rsidRDefault="002F28E9" w:rsidP="002F28E9">
      <w:pPr>
        <w:widowControl w:val="0"/>
        <w:spacing w:before="100" w:beforeAutospacing="1" w:after="120"/>
        <w:outlineLvl w:val="2"/>
        <w:rPr>
          <w:rFonts w:ascii="Arial" w:eastAsia="Calibri" w:hAnsi="Arial" w:cs="Times New Roman"/>
          <w:b/>
          <w:caps/>
          <w:color w:val="ED7D31"/>
          <w:sz w:val="24"/>
          <w:szCs w:val="26"/>
        </w:rPr>
      </w:pPr>
      <w:r w:rsidRPr="002F28E9">
        <w:rPr>
          <w:rFonts w:ascii="Arial" w:eastAsia="Calibri" w:hAnsi="Arial" w:cs="Times New Roman"/>
          <w:b/>
          <w:caps/>
          <w:color w:val="ED7D31"/>
          <w:sz w:val="24"/>
          <w:szCs w:val="26"/>
        </w:rPr>
        <w:t>Gry komputerowe i wideo</w:t>
      </w:r>
    </w:p>
    <w:p w:rsidR="002F28E9" w:rsidRPr="002F28E9" w:rsidRDefault="002F28E9" w:rsidP="002F28E9">
      <w:pPr>
        <w:widowControl w:val="0"/>
        <w:spacing w:before="240" w:after="120" w:line="360" w:lineRule="auto"/>
        <w:rPr>
          <w:rFonts w:ascii="Arial" w:eastAsia="Calibri" w:hAnsi="Arial" w:cs="Times New Roman"/>
          <w:sz w:val="24"/>
          <w:szCs w:val="24"/>
        </w:rPr>
      </w:pPr>
      <w:r w:rsidRPr="002F28E9">
        <w:rPr>
          <w:rFonts w:ascii="Arial" w:eastAsia="Calibri" w:hAnsi="Arial" w:cs="Times New Roman"/>
          <w:sz w:val="24"/>
          <w:szCs w:val="24"/>
        </w:rPr>
        <w:t>Dzieci są również narażone na nieodpowiednie treści zawarte w grach. Aby tego uniknąć, warto sprawdzać kategorię wiekową danej gry oraz to, czy nie zawiera np. scen przemocy, hazardu, pornografii. Europejski system klasyfikacji gier PEGI nadaje oznaczenia wieku i treści zawartych w grze. Są one obecne praktycznie na każdej grze dostępnej on-line bądź w sklepie.</w:t>
      </w:r>
    </w:p>
    <w:p w:rsidR="002F28E9" w:rsidRPr="002F28E9" w:rsidRDefault="002F28E9" w:rsidP="002F28E9">
      <w:pPr>
        <w:widowControl w:val="0"/>
        <w:spacing w:before="240" w:after="120" w:line="360" w:lineRule="auto"/>
        <w:rPr>
          <w:rFonts w:ascii="Arial" w:eastAsia="Calibri" w:hAnsi="Arial" w:cs="Times New Roman"/>
          <w:sz w:val="24"/>
          <w:szCs w:val="24"/>
        </w:rPr>
      </w:pPr>
      <w:r w:rsidRPr="002F28E9">
        <w:rPr>
          <w:rFonts w:ascii="Arial" w:eastAsia="Calibri" w:hAnsi="Arial" w:cs="Times New Roman"/>
          <w:sz w:val="24"/>
          <w:szCs w:val="24"/>
        </w:rPr>
        <w:t xml:space="preserve">Zachęcamy również do zapoznania się z materiałami zamieszczanymi na stronie </w:t>
      </w:r>
      <w:hyperlink r:id="rId5" w:history="1">
        <w:r w:rsidRPr="002F28E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https://ose.gov.pl/pakiety-edukacyjne</w:t>
        </w:r>
      </w:hyperlink>
    </w:p>
    <w:p w:rsidR="002F28E9" w:rsidRDefault="002F28E9"/>
    <w:sectPr w:rsidR="002F2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8E9"/>
    <w:rsid w:val="002F28E9"/>
    <w:rsid w:val="00360647"/>
    <w:rsid w:val="004A1C59"/>
    <w:rsid w:val="00A01824"/>
    <w:rsid w:val="00D0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se.gov.pl/pakiety-edukacyj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604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Miotke</dc:creator>
  <cp:lastModifiedBy>Elżbieta Miotke</cp:lastModifiedBy>
  <cp:revision>2</cp:revision>
  <dcterms:created xsi:type="dcterms:W3CDTF">2020-03-26T11:43:00Z</dcterms:created>
  <dcterms:modified xsi:type="dcterms:W3CDTF">2020-03-26T12:14:00Z</dcterms:modified>
</cp:coreProperties>
</file>