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9" w:rsidRPr="00D86AB7" w:rsidRDefault="00D86AB7" w:rsidP="00D86AB7">
      <w:pPr>
        <w:jc w:val="center"/>
        <w:rPr>
          <w:b/>
          <w:sz w:val="44"/>
          <w:szCs w:val="44"/>
        </w:rPr>
      </w:pPr>
      <w:r w:rsidRPr="00D86AB7">
        <w:rPr>
          <w:b/>
          <w:sz w:val="44"/>
          <w:szCs w:val="44"/>
        </w:rPr>
        <w:t>Kształcenie na odległość</w:t>
      </w:r>
    </w:p>
    <w:p w:rsidR="00D81FB9" w:rsidRPr="00D81FB9" w:rsidRDefault="00D81FB9" w:rsidP="00D86AB7">
      <w:pPr>
        <w:jc w:val="center"/>
        <w:rPr>
          <w:b/>
          <w:sz w:val="28"/>
          <w:szCs w:val="28"/>
        </w:rPr>
      </w:pPr>
      <w:r w:rsidRPr="00D81FB9">
        <w:rPr>
          <w:b/>
          <w:sz w:val="28"/>
          <w:szCs w:val="28"/>
        </w:rPr>
        <w:t>PORADNIK DLA SZKÓŁ</w:t>
      </w:r>
    </w:p>
    <w:p w:rsidR="00D81FB9" w:rsidRPr="00D81FB9" w:rsidRDefault="00D81FB9" w:rsidP="00D81FB9">
      <w:pPr>
        <w:jc w:val="center"/>
        <w:rPr>
          <w:b/>
        </w:rPr>
      </w:pPr>
      <w:r w:rsidRPr="00D86AB7">
        <w:rPr>
          <w:b/>
        </w:rPr>
        <w:t>Ministerstwo Edukacji Narodowej</w:t>
      </w:r>
    </w:p>
    <w:p w:rsidR="00D86AB7" w:rsidRPr="00B05B0B" w:rsidRDefault="00D81FB9" w:rsidP="00D86AB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Rodzice</w:t>
      </w:r>
    </w:p>
    <w:p w:rsidR="00D86AB7" w:rsidRPr="00D86AB7" w:rsidRDefault="00D86AB7" w:rsidP="00D86AB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D86AB7">
        <w:rPr>
          <w:rFonts w:ascii="Arial" w:eastAsia="Calibri" w:hAnsi="Arial" w:cs="Times New Roman"/>
          <w:sz w:val="24"/>
          <w:szCs w:val="24"/>
        </w:rPr>
        <w:t>Drodzy Rodzice!</w:t>
      </w:r>
      <w:bookmarkStart w:id="0" w:name="_GoBack"/>
      <w:bookmarkEnd w:id="0"/>
    </w:p>
    <w:p w:rsidR="00D86AB7" w:rsidRPr="00D86AB7" w:rsidRDefault="00D86AB7" w:rsidP="00D86AB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D86AB7">
        <w:rPr>
          <w:rFonts w:ascii="Arial" w:eastAsia="Calibri" w:hAnsi="Arial" w:cs="Times New Roman"/>
          <w:sz w:val="24"/>
          <w:szCs w:val="24"/>
        </w:rPr>
        <w:t>Dyrektorzy oraz nauczyciele ze szkół i placówek do których uczęszczają Państwa dzieci, dokładają wszelkich starań, aby w różnych formach kontynuować nauczanie na odległość. W obecnej sytuacji Państwa rola – rodziców, którzy wspierają swoje dzieci w uczeniu się w domu – nabiera nowego znaczenia.</w:t>
      </w:r>
    </w:p>
    <w:p w:rsidR="00D86AB7" w:rsidRPr="00D86AB7" w:rsidRDefault="00D86AB7" w:rsidP="00D86AB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D86AB7">
        <w:rPr>
          <w:rFonts w:ascii="Arial" w:eastAsia="Calibri" w:hAnsi="Arial" w:cs="Times New Roman"/>
          <w:sz w:val="24"/>
          <w:szCs w:val="24"/>
        </w:rPr>
        <w:t>Zachęcamy do podjęcia współpracy i komunikowania się ze szkołą w zakresie organizacji zdalnego nauczania, jeżeli to możliwe również do udzielania pomocy nauczycielom i uczniom szkoły.</w:t>
      </w:r>
    </w:p>
    <w:p w:rsidR="00D86AB7" w:rsidRPr="00D86AB7" w:rsidRDefault="00D86AB7" w:rsidP="00D86AB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D86AB7">
        <w:rPr>
          <w:rFonts w:ascii="Arial" w:eastAsia="Calibri" w:hAnsi="Arial" w:cs="Times New Roman"/>
          <w:sz w:val="24"/>
          <w:szCs w:val="24"/>
        </w:rPr>
        <w:t>Przekazujemy kilka wskazówek, które mogą być pomocne w kształceniu na odległość. Narzędzia i aplikacje wykorzystywane do kontynuowania nauki na odległość, mogą także wspierać rozwijanie pasji oraz zainteresowań Państwa dzieci i na stałe stać się ważnym elementem ich kształcenia.</w:t>
      </w:r>
    </w:p>
    <w:p w:rsidR="00D86AB7" w:rsidRPr="00D86AB7" w:rsidRDefault="00D86AB7" w:rsidP="00D86AB7">
      <w:pPr>
        <w:widowControl w:val="0"/>
        <w:spacing w:before="240" w:after="120" w:line="360" w:lineRule="auto"/>
        <w:rPr>
          <w:rFonts w:ascii="Arial" w:eastAsia="Calibri" w:hAnsi="Arial" w:cs="Times New Roman"/>
          <w:b/>
          <w:sz w:val="24"/>
          <w:szCs w:val="24"/>
        </w:rPr>
      </w:pPr>
      <w:r w:rsidRPr="00D86AB7">
        <w:rPr>
          <w:rFonts w:ascii="Arial" w:eastAsia="Calibri" w:hAnsi="Arial" w:cs="Times New Roman"/>
          <w:b/>
          <w:sz w:val="24"/>
          <w:szCs w:val="24"/>
        </w:rPr>
        <w:t>Rodzicu,</w:t>
      </w:r>
    </w:p>
    <w:p w:rsidR="00D86AB7" w:rsidRPr="00D86AB7" w:rsidRDefault="00D86AB7" w:rsidP="00D86AB7">
      <w:pPr>
        <w:widowControl w:val="0"/>
        <w:numPr>
          <w:ilvl w:val="0"/>
          <w:numId w:val="3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 xml:space="preserve">W obecnej sytuacji nauka w domu jest koniecznością. Trzeba jednak pamiętać, że ten  szczególny czas powinien być przeznaczony nie tylko na naukę, ale także na rozwijanie pasji i zainteresowań dziecka oraz na odpoczynek i wzmacnianie relacji rodzinnych. </w:t>
      </w:r>
    </w:p>
    <w:p w:rsidR="00D86AB7" w:rsidRPr="00D86AB7" w:rsidRDefault="00D86AB7" w:rsidP="00D86AB7">
      <w:pPr>
        <w:widowControl w:val="0"/>
        <w:numPr>
          <w:ilvl w:val="0"/>
          <w:numId w:val="3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 xml:space="preserve">Zaplanuj czas dziecka i podziel go na np. cztery grupy: </w:t>
      </w:r>
    </w:p>
    <w:p w:rsidR="00D86AB7" w:rsidRPr="00D86AB7" w:rsidRDefault="00D86AB7" w:rsidP="00D86AB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edukacja – będą to np.: indywidualna praca ucznia z materiałami przekazanymi czy wskazanymi przez nauczyciela i według jego wskazówek, zajęcia prowadzone przez nauczyciela on-line (w czasie rzeczywistym) oraz inne formy nauki ucznia (w tym wykonywanie prac domowych, ćwiczeń, lektura),</w:t>
      </w:r>
    </w:p>
    <w:p w:rsidR="00D86AB7" w:rsidRPr="00D86AB7" w:rsidRDefault="00D86AB7" w:rsidP="00D86AB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sport – w obecnej sytuacji to przede wszystkim wszelkiego rodzaju aktywności ruchowe możliwe do wykonania w warunkach domowych, w tym proste rozgrzewki/rozciągania,</w:t>
      </w:r>
    </w:p>
    <w:p w:rsidR="00D86AB7" w:rsidRPr="00D86AB7" w:rsidRDefault="00D86AB7" w:rsidP="00D86AB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lastRenderedPageBreak/>
        <w:t>dom – to obowiązki domowe, w których wypełnianie dziecko powinno być zaangażowane (sprzątanie, pomoc przy posiłkach), obowiązki, czasem najbardziej żmudne mogą być atrakcyjne, bo jest to czas spędzony wspólnie z rodziną,</w:t>
      </w:r>
    </w:p>
    <w:p w:rsidR="00D86AB7" w:rsidRPr="00D86AB7" w:rsidRDefault="00D86AB7" w:rsidP="00D86AB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rozrywka – to każda forma zabawy i odpoczynku, która minimalizuje poczucie braku kontaktu z rówieśnikami, okazja do podzielenia się z dziećmi swoimi pasjami, wspólne gry planszowe.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Nauka w domu, w sposób bardziej samodzielny, staje się rzeczywistością. Zachęcaj swoje dziecko do samodzielnej pracy.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Pozostań w kontakcie z wychowawcą i nauczycielami. Udostępnij im swój numer telefonu, adres mailowy, korzystaj z dziennika elektronicznego, sprawdzaj stronę internetową szkoły.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Zgłaszaj szkole na bieżąco swoje spostrzeżenia i wnioski, w szczególności dotyczące przebiegu uczenia na odległość, np. trudności techniczne, zasoby i możliwości sprzętowe dostępne dla Twojego dziecka.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Pomóż dziecku, szczególnie w przypadku dzieci młodszych, zorganizować warunki do nauki w domu – kącik, pomieszczenie, dostęp do komputera, tablet itd.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Wspólnie z dzieckiem ustalcie godziny nauki, przeplatane odpoczynkiem (zabawa, sport, rozrywka) lub innymi aktywnościami, np. prace w domu na rzecz rodziny.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Zachęcaj dziecko do systematycznego uczenia się. Nagradzaj za pilność, systematyczność i samodzielną naukę.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Pomóż dziecku w pobieraniu materiałów, zrozumieniu poleceń.  Motywuj do samodzielnego rozwiązania zadań, doradź, w jaki sposób ma przechowywać pobrane materiały i swoje rozwiązania.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Jeżeli Twoje dziecko zdaje w tym roku egzamin ósmoklasisty, egzamin maturalny lub egzamin zawodowy, zachęć do skorzystania z materiałów publikowanych przez CKE, w tym z próbnych testów.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 xml:space="preserve">Zwróć szczególną uwagę dziecka na bezpieczne korzystanie z </w:t>
      </w:r>
      <w:proofErr w:type="spellStart"/>
      <w:r w:rsidRPr="00D86AB7">
        <w:rPr>
          <w:rFonts w:ascii="Arial" w:eastAsia="Calibri" w:hAnsi="Arial" w:cs="Arial"/>
          <w:sz w:val="24"/>
          <w:szCs w:val="24"/>
        </w:rPr>
        <w:t>internetu</w:t>
      </w:r>
      <w:proofErr w:type="spellEnd"/>
      <w:r w:rsidRPr="00D86AB7">
        <w:rPr>
          <w:rFonts w:ascii="Arial" w:eastAsia="Calibri" w:hAnsi="Arial" w:cs="Arial"/>
          <w:sz w:val="24"/>
          <w:szCs w:val="24"/>
        </w:rPr>
        <w:t xml:space="preserve">. Przydatne informacje dotyczące zasad bezpieczeństwa w sieci znajdziesz w dalszej części poradnika, jak również na stronie </w:t>
      </w:r>
      <w:hyperlink r:id="rId6" w:history="1">
        <w:r w:rsidRPr="00D86AB7">
          <w:rPr>
            <w:rFonts w:ascii="Times New Roman" w:eastAsia="Calibri" w:hAnsi="Times New Roman" w:cs="Arial"/>
            <w:color w:val="0000FF"/>
            <w:sz w:val="24"/>
            <w:szCs w:val="24"/>
            <w:u w:val="single"/>
          </w:rPr>
          <w:t>https://ose.gov.pl/pakiety-edukacyjne</w:t>
        </w:r>
      </w:hyperlink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t>Nadzoruj działania dziecka w sieci i rozmawiaj z nim o podejmowanych przez nie aktywnościach.</w:t>
      </w:r>
    </w:p>
    <w:p w:rsidR="00D86AB7" w:rsidRPr="00D86AB7" w:rsidRDefault="00D86AB7" w:rsidP="00D86AB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D86AB7">
        <w:rPr>
          <w:rFonts w:ascii="Arial" w:eastAsia="Calibri" w:hAnsi="Arial" w:cs="Arial"/>
          <w:sz w:val="24"/>
          <w:szCs w:val="24"/>
        </w:rPr>
        <w:lastRenderedPageBreak/>
        <w:t>Sprawdź komunikaty publikowane na stronach Ministerstwa Edukacji Narodowej i Ministerstwa Cyfryzacji, dotyczące planowania i realizacji nauki zdalnej:</w:t>
      </w:r>
    </w:p>
    <w:p w:rsidR="00D86AB7" w:rsidRPr="00D86AB7" w:rsidRDefault="00D81FB9" w:rsidP="00D86AB7">
      <w:pPr>
        <w:widowControl w:val="0"/>
        <w:spacing w:before="120" w:after="240" w:line="360" w:lineRule="auto"/>
        <w:ind w:left="714" w:hanging="357"/>
        <w:contextualSpacing/>
        <w:rPr>
          <w:rFonts w:ascii="Times New Roman" w:eastAsia="Calibri" w:hAnsi="Times New Roman" w:cs="Arial"/>
          <w:color w:val="0000FF"/>
          <w:sz w:val="24"/>
          <w:szCs w:val="24"/>
          <w:u w:val="single"/>
        </w:rPr>
      </w:pPr>
      <w:hyperlink r:id="rId7" w:history="1">
        <w:r w:rsidR="00D86AB7" w:rsidRPr="00D86AB7">
          <w:rPr>
            <w:rFonts w:ascii="Times New Roman" w:eastAsia="Calibri" w:hAnsi="Times New Roman" w:cs="Arial"/>
            <w:color w:val="0000FF"/>
            <w:sz w:val="24"/>
            <w:szCs w:val="24"/>
            <w:u w:val="single"/>
          </w:rPr>
          <w:t>https://www.gov.pl/web/edukacja/nauka-zdalna</w:t>
        </w:r>
      </w:hyperlink>
    </w:p>
    <w:p w:rsidR="00D86AB7" w:rsidRPr="00D86AB7" w:rsidRDefault="00D81FB9" w:rsidP="00D86AB7">
      <w:pPr>
        <w:widowControl w:val="0"/>
        <w:spacing w:before="120" w:after="240" w:line="360" w:lineRule="auto"/>
        <w:ind w:left="714" w:hanging="357"/>
        <w:contextualSpacing/>
        <w:rPr>
          <w:rFonts w:ascii="Times New Roman" w:eastAsia="Calibri" w:hAnsi="Times New Roman" w:cs="Arial"/>
          <w:color w:val="0000FF"/>
          <w:sz w:val="24"/>
          <w:szCs w:val="24"/>
          <w:u w:val="single"/>
        </w:rPr>
      </w:pPr>
      <w:hyperlink r:id="rId8" w:history="1">
        <w:r w:rsidR="00D86AB7" w:rsidRPr="00D86AB7">
          <w:rPr>
            <w:rFonts w:ascii="Times New Roman" w:eastAsia="Calibri" w:hAnsi="Times New Roman" w:cs="Arial"/>
            <w:color w:val="0000FF"/>
            <w:sz w:val="24"/>
            <w:szCs w:val="24"/>
            <w:u w:val="single"/>
          </w:rPr>
          <w:t>https://www.gov.pl/web/edukacja/lekcje-z-internetu</w:t>
        </w:r>
      </w:hyperlink>
    </w:p>
    <w:p w:rsidR="00D86AB7" w:rsidRPr="00D86AB7" w:rsidRDefault="00D81FB9" w:rsidP="00D86AB7">
      <w:pPr>
        <w:jc w:val="both"/>
        <w:rPr>
          <w:b/>
        </w:rPr>
      </w:pPr>
      <w:hyperlink r:id="rId9" w:history="1">
        <w:r w:rsidR="00D86AB7" w:rsidRPr="00D86AB7">
          <w:rPr>
            <w:rFonts w:ascii="Times New Roman" w:eastAsia="Calibri" w:hAnsi="Times New Roman" w:cs="Times New Roman"/>
            <w:color w:val="0000FF"/>
            <w:u w:val="single"/>
          </w:rPr>
          <w:t>https://www.gov.pl/web/cyfryzacja/nauczycielu-poprowadz-lekcje-online</w:t>
        </w:r>
      </w:hyperlink>
    </w:p>
    <w:sectPr w:rsidR="00D86AB7" w:rsidRPr="00D86AB7" w:rsidSect="00D86A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rFonts w:hint="default"/>
        <w:b/>
        <w:i w:val="0"/>
        <w:color w:val="CAA97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B7"/>
    <w:rsid w:val="00360647"/>
    <w:rsid w:val="004A1C59"/>
    <w:rsid w:val="00B05B0B"/>
    <w:rsid w:val="00D81FB9"/>
    <w:rsid w:val="00D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qFormat/>
    <w:rsid w:val="00D86AB7"/>
    <w:pPr>
      <w:widowControl w:val="0"/>
      <w:numPr>
        <w:numId w:val="2"/>
      </w:numPr>
      <w:spacing w:before="120" w:after="12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qFormat/>
    <w:rsid w:val="00D86AB7"/>
    <w:pPr>
      <w:widowControl/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qFormat/>
    <w:rsid w:val="00D86AB7"/>
    <w:pPr>
      <w:widowControl w:val="0"/>
      <w:numPr>
        <w:numId w:val="2"/>
      </w:numPr>
      <w:spacing w:before="120" w:after="12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qFormat/>
    <w:rsid w:val="00D86AB7"/>
    <w:pPr>
      <w:widowControl/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lekcje-z-interne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edukacja/nauka-zdal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e.gov.pl/pakiety-edukacyj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nauczycielu-poprowadz-lekcje-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Miotke</dc:creator>
  <cp:lastModifiedBy>Elżbieta Miotke</cp:lastModifiedBy>
  <cp:revision>2</cp:revision>
  <dcterms:created xsi:type="dcterms:W3CDTF">2020-03-26T09:24:00Z</dcterms:created>
  <dcterms:modified xsi:type="dcterms:W3CDTF">2020-03-26T11:40:00Z</dcterms:modified>
</cp:coreProperties>
</file>